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C2DA" w14:textId="77777777" w:rsidR="00FE3DC1" w:rsidRPr="004878FE" w:rsidRDefault="00857EE6" w:rsidP="0066217C">
      <w:pPr>
        <w:jc w:val="center"/>
        <w:rPr>
          <w:b/>
          <w:bCs/>
          <w:lang w:val="en-US"/>
        </w:rPr>
      </w:pPr>
      <w:r w:rsidRPr="004878FE">
        <w:rPr>
          <w:b/>
          <w:bCs/>
          <w:lang w:val="en-US"/>
        </w:rPr>
        <w:t xml:space="preserve">KOMUNIKAT </w:t>
      </w:r>
      <w:r w:rsidR="00FE3DC1" w:rsidRPr="004878FE">
        <w:rPr>
          <w:b/>
          <w:bCs/>
          <w:lang w:val="en-US"/>
        </w:rPr>
        <w:t xml:space="preserve">DOTYCZĄCY </w:t>
      </w:r>
      <w:r w:rsidR="0066217C" w:rsidRPr="004878FE">
        <w:rPr>
          <w:b/>
          <w:bCs/>
          <w:lang w:val="en-US"/>
        </w:rPr>
        <w:t>KONFERENCJI</w:t>
      </w:r>
      <w:r w:rsidR="00FE3DC1" w:rsidRPr="004878FE">
        <w:rPr>
          <w:b/>
          <w:bCs/>
          <w:lang w:val="en-US"/>
        </w:rPr>
        <w:t xml:space="preserve"> </w:t>
      </w:r>
    </w:p>
    <w:p w14:paraId="039A498E" w14:textId="251CF4F0" w:rsidR="008552C7" w:rsidRDefault="00294B3E" w:rsidP="0066217C">
      <w:pPr>
        <w:jc w:val="center"/>
        <w:rPr>
          <w:b/>
          <w:bCs/>
          <w:lang w:val="en-US"/>
        </w:rPr>
      </w:pPr>
      <w:r w:rsidRPr="00294B3E">
        <w:rPr>
          <w:b/>
          <w:bCs/>
          <w:lang w:val="en-US"/>
        </w:rPr>
        <w:t>I International Conference on Advancements of Microbiology</w:t>
      </w:r>
    </w:p>
    <w:p w14:paraId="464891E9" w14:textId="39DC7B46" w:rsidR="00294B3E" w:rsidRPr="00830371" w:rsidRDefault="00294B3E" w:rsidP="0066217C">
      <w:pPr>
        <w:jc w:val="center"/>
        <w:rPr>
          <w:b/>
          <w:bCs/>
        </w:rPr>
      </w:pPr>
      <w:r w:rsidRPr="00830371">
        <w:rPr>
          <w:b/>
          <w:bCs/>
        </w:rPr>
        <w:t>7-9.04.2025, Warszawa</w:t>
      </w:r>
    </w:p>
    <w:p w14:paraId="7E75DB96" w14:textId="77777777" w:rsidR="00830371" w:rsidRDefault="00830371" w:rsidP="005341AF">
      <w:r>
        <w:t xml:space="preserve">Zapraszamy do uczestnictwa w pierwszej międzynarodowej konferencji pt. </w:t>
      </w:r>
      <w:proofErr w:type="spellStart"/>
      <w:r w:rsidRPr="00830371">
        <w:t>Advancements</w:t>
      </w:r>
      <w:proofErr w:type="spellEnd"/>
      <w:r w:rsidRPr="00830371">
        <w:t xml:space="preserve"> of </w:t>
      </w:r>
      <w:proofErr w:type="spellStart"/>
      <w:r w:rsidRPr="00830371">
        <w:t>Microbiology</w:t>
      </w:r>
      <w:proofErr w:type="spellEnd"/>
      <w:r w:rsidRPr="00830371">
        <w:t xml:space="preserve">. The role of </w:t>
      </w:r>
      <w:proofErr w:type="spellStart"/>
      <w:r w:rsidRPr="00830371">
        <w:t>microbes</w:t>
      </w:r>
      <w:proofErr w:type="spellEnd"/>
      <w:r w:rsidRPr="00830371">
        <w:t xml:space="preserve"> in </w:t>
      </w:r>
      <w:proofErr w:type="spellStart"/>
      <w:r w:rsidRPr="00830371">
        <w:t>tackling</w:t>
      </w:r>
      <w:proofErr w:type="spellEnd"/>
      <w:r w:rsidRPr="00830371">
        <w:t xml:space="preserve"> </w:t>
      </w:r>
      <w:proofErr w:type="spellStart"/>
      <w:r w:rsidRPr="00830371">
        <w:t>threats</w:t>
      </w:r>
      <w:proofErr w:type="spellEnd"/>
      <w:r w:rsidRPr="00830371">
        <w:t xml:space="preserve"> to </w:t>
      </w:r>
      <w:proofErr w:type="spellStart"/>
      <w:r w:rsidRPr="00830371">
        <w:t>health</w:t>
      </w:r>
      <w:proofErr w:type="spellEnd"/>
      <w:r w:rsidRPr="00830371">
        <w:t xml:space="preserve"> and environment</w:t>
      </w:r>
      <w:r>
        <w:t>”</w:t>
      </w:r>
      <w:r w:rsidRPr="00830371">
        <w:t xml:space="preserve"> organizowanej przez Polskie Towarzystwo Mikrobiologów</w:t>
      </w:r>
      <w:r>
        <w:t xml:space="preserve"> (</w:t>
      </w:r>
      <w:hyperlink r:id="rId7" w:history="1">
        <w:r w:rsidRPr="00C8177C">
          <w:rPr>
            <w:rStyle w:val="Hipercze"/>
          </w:rPr>
          <w:t>https://www.microbiology.pl/</w:t>
        </w:r>
      </w:hyperlink>
      <w:r>
        <w:t xml:space="preserve"> )</w:t>
      </w:r>
      <w:r w:rsidRPr="00830371">
        <w:t>, która odbędzie się 7-9 kwietnia 2025 r. w Warszawie</w:t>
      </w:r>
      <w:r>
        <w:t>.</w:t>
      </w:r>
    </w:p>
    <w:p w14:paraId="5CBD37A4" w14:textId="77777777" w:rsidR="001337AA" w:rsidRDefault="006F08CA" w:rsidP="005341AF">
      <w:r>
        <w:t xml:space="preserve">To </w:t>
      </w:r>
      <w:r w:rsidR="004878FE">
        <w:t>nowe</w:t>
      </w:r>
      <w:r w:rsidR="00830371">
        <w:t xml:space="preserve"> t</w:t>
      </w:r>
      <w:r w:rsidR="00CB56E7">
        <w:t>ego typu</w:t>
      </w:r>
      <w:r w:rsidR="00830371">
        <w:t xml:space="preserve"> wydarzenie w Polsce</w:t>
      </w:r>
      <w:r w:rsidR="00CB56E7">
        <w:t>, podczas którego gośćmi będzie</w:t>
      </w:r>
      <w:r w:rsidRPr="006F08CA">
        <w:t xml:space="preserve"> międzynarodowe grono m.in. </w:t>
      </w:r>
      <w:r w:rsidR="003908A5">
        <w:t>mikrobiologów, immunologów,</w:t>
      </w:r>
      <w:r w:rsidRPr="006F08CA">
        <w:t xml:space="preserve"> biotechnologów</w:t>
      </w:r>
      <w:r w:rsidR="003908A5">
        <w:t xml:space="preserve"> oraz</w:t>
      </w:r>
      <w:r w:rsidRPr="006F08CA">
        <w:t xml:space="preserve"> lekarzy</w:t>
      </w:r>
      <w:r w:rsidR="001337AA">
        <w:t xml:space="preserve">, a </w:t>
      </w:r>
      <w:r w:rsidR="001337AA" w:rsidRPr="001337AA">
        <w:t xml:space="preserve">w Komitecie Naukowym są pracownicy Wydziału Lekarskiego UJ CM: </w:t>
      </w:r>
    </w:p>
    <w:p w14:paraId="59B37D2B" w14:textId="7FB35B29" w:rsidR="006F08CA" w:rsidRPr="001337AA" w:rsidRDefault="001337AA" w:rsidP="005341AF">
      <w:r w:rsidRPr="001337AA">
        <w:t>Pani</w:t>
      </w:r>
      <w:r>
        <w:t>e</w:t>
      </w:r>
      <w:r w:rsidRPr="001337AA">
        <w:t xml:space="preserve"> prof. Kinga Kowalska-</w:t>
      </w:r>
      <w:proofErr w:type="spellStart"/>
      <w:r w:rsidRPr="001337AA">
        <w:t>Duplaga</w:t>
      </w:r>
      <w:proofErr w:type="spellEnd"/>
      <w:r w:rsidRPr="001337AA">
        <w:t xml:space="preserve"> z Kliniki Pediatrii, Gastroenterologii i Żywienia USD</w:t>
      </w:r>
      <w:r>
        <w:t xml:space="preserve">, </w:t>
      </w:r>
      <w:r w:rsidRPr="001337AA">
        <w:t xml:space="preserve">dr Katarzyna Talaga-Ćwiertnia i dr Dominika Salamon z Zakładu Molekularnej Mikrobiologii Medycznej Katedry Mikrobiologii oraz </w:t>
      </w:r>
      <w:r>
        <w:t xml:space="preserve"> </w:t>
      </w:r>
      <w:r w:rsidRPr="001337AA">
        <w:t xml:space="preserve">Pan prof. Tomasz Gosiewski (kierownik Pracowni Badania </w:t>
      </w:r>
      <w:proofErr w:type="spellStart"/>
      <w:r w:rsidRPr="001337AA">
        <w:t>Mikrobiomów</w:t>
      </w:r>
      <w:proofErr w:type="spellEnd"/>
      <w:r w:rsidRPr="001337AA">
        <w:t xml:space="preserve"> w ramach tego Zakładu), który będzie przewodniczyć </w:t>
      </w:r>
      <w:r>
        <w:t xml:space="preserve">sesji </w:t>
      </w:r>
      <w:proofErr w:type="spellStart"/>
      <w:r w:rsidRPr="001337AA">
        <w:rPr>
          <w:b/>
          <w:bCs/>
        </w:rPr>
        <w:t>Microbiomes</w:t>
      </w:r>
      <w:proofErr w:type="spellEnd"/>
      <w:r w:rsidRPr="001337AA">
        <w:rPr>
          <w:b/>
          <w:bCs/>
        </w:rPr>
        <w:t xml:space="preserve"> </w:t>
      </w:r>
      <w:proofErr w:type="spellStart"/>
      <w:r w:rsidRPr="001337AA">
        <w:rPr>
          <w:b/>
          <w:bCs/>
        </w:rPr>
        <w:t>Associated</w:t>
      </w:r>
      <w:proofErr w:type="spellEnd"/>
      <w:r w:rsidRPr="001337AA">
        <w:rPr>
          <w:b/>
          <w:bCs/>
        </w:rPr>
        <w:t xml:space="preserve"> with </w:t>
      </w:r>
      <w:proofErr w:type="spellStart"/>
      <w:r w:rsidRPr="001337AA">
        <w:rPr>
          <w:b/>
          <w:bCs/>
        </w:rPr>
        <w:t>Diseases</w:t>
      </w:r>
      <w:proofErr w:type="spellEnd"/>
      <w:r>
        <w:t xml:space="preserve"> oraz panelowi  </w:t>
      </w:r>
      <w:proofErr w:type="spellStart"/>
      <w:r w:rsidRPr="001337AA">
        <w:rPr>
          <w:b/>
          <w:bCs/>
        </w:rPr>
        <w:t>Exploring</w:t>
      </w:r>
      <w:proofErr w:type="spellEnd"/>
      <w:r w:rsidRPr="001337AA">
        <w:rPr>
          <w:b/>
          <w:bCs/>
        </w:rPr>
        <w:t xml:space="preserve"> the </w:t>
      </w:r>
      <w:proofErr w:type="spellStart"/>
      <w:r w:rsidRPr="001337AA">
        <w:rPr>
          <w:b/>
          <w:bCs/>
        </w:rPr>
        <w:t>Interconnectedness</w:t>
      </w:r>
      <w:proofErr w:type="spellEnd"/>
      <w:r w:rsidRPr="001337AA">
        <w:rPr>
          <w:b/>
          <w:bCs/>
        </w:rPr>
        <w:t xml:space="preserve"> of </w:t>
      </w:r>
      <w:proofErr w:type="spellStart"/>
      <w:r w:rsidRPr="001337AA">
        <w:rPr>
          <w:b/>
          <w:bCs/>
        </w:rPr>
        <w:t>Microbes</w:t>
      </w:r>
      <w:proofErr w:type="spellEnd"/>
      <w:r w:rsidRPr="001337AA">
        <w:rPr>
          <w:b/>
          <w:bCs/>
        </w:rPr>
        <w:t xml:space="preserve">, </w:t>
      </w:r>
      <w:proofErr w:type="spellStart"/>
      <w:r w:rsidRPr="001337AA">
        <w:rPr>
          <w:b/>
          <w:bCs/>
        </w:rPr>
        <w:t>Humans</w:t>
      </w:r>
      <w:proofErr w:type="spellEnd"/>
      <w:r w:rsidRPr="001337AA">
        <w:rPr>
          <w:b/>
          <w:bCs/>
        </w:rPr>
        <w:t xml:space="preserve">, and the Environment: A One </w:t>
      </w:r>
      <w:proofErr w:type="spellStart"/>
      <w:r w:rsidRPr="001337AA">
        <w:rPr>
          <w:b/>
          <w:bCs/>
        </w:rPr>
        <w:t>Health</w:t>
      </w:r>
      <w:proofErr w:type="spellEnd"/>
      <w:r w:rsidRPr="001337AA">
        <w:rPr>
          <w:b/>
          <w:bCs/>
        </w:rPr>
        <w:t xml:space="preserve"> </w:t>
      </w:r>
      <w:proofErr w:type="spellStart"/>
      <w:r w:rsidRPr="001337AA">
        <w:rPr>
          <w:b/>
          <w:bCs/>
        </w:rPr>
        <w:t>Perspective</w:t>
      </w:r>
      <w:proofErr w:type="spellEnd"/>
      <w:r w:rsidRPr="001337AA">
        <w:rPr>
          <w:b/>
          <w:bCs/>
        </w:rPr>
        <w:t xml:space="preserve"> </w:t>
      </w:r>
      <w:proofErr w:type="spellStart"/>
      <w:r w:rsidRPr="001337AA">
        <w:rPr>
          <w:b/>
          <w:bCs/>
        </w:rPr>
        <w:t>Overview</w:t>
      </w:r>
      <w:proofErr w:type="spellEnd"/>
      <w:r>
        <w:rPr>
          <w:b/>
          <w:bCs/>
        </w:rPr>
        <w:t>.</w:t>
      </w:r>
    </w:p>
    <w:p w14:paraId="1154B813" w14:textId="77777777" w:rsidR="00B46615" w:rsidRDefault="00CB56E7" w:rsidP="00CB56E7">
      <w:r>
        <w:t xml:space="preserve">Konferencja </w:t>
      </w:r>
      <w:r w:rsidR="00B46615">
        <w:t xml:space="preserve">będzie się składać z </w:t>
      </w:r>
      <w:r>
        <w:t xml:space="preserve">2 części, które odbywać się będą w języku angielskim. </w:t>
      </w:r>
    </w:p>
    <w:p w14:paraId="304B5F89" w14:textId="4C526E0D" w:rsidR="00CB56E7" w:rsidRDefault="00CB56E7" w:rsidP="00CB56E7">
      <w:r>
        <w:t xml:space="preserve">Pierwszym z wydarzeń będzie </w:t>
      </w:r>
      <w:proofErr w:type="spellStart"/>
      <w:r>
        <w:t>przedkonferencyjne</w:t>
      </w:r>
      <w:proofErr w:type="spellEnd"/>
      <w:r>
        <w:t xml:space="preserve"> sympozjum zaplanowane na 7 kwietnia 2025 r., skierowane głównie do studentów i doktorantów. Podczas sympozjum grono osób wybranych na podstawie jakości streszczeń wygłosi referaty w dwóch sesjach: biomedycznej i środowiskowej. Najlepsze wystąpienia zostaną nagrodzone. </w:t>
      </w:r>
    </w:p>
    <w:p w14:paraId="5B710C8D" w14:textId="4B81B52F" w:rsidR="00CB56E7" w:rsidRDefault="00CB56E7" w:rsidP="00CB56E7">
      <w:r>
        <w:t xml:space="preserve">Podczas drugiej części, która będzie miała miejsce 8 i 9 kwietnia 2025 r. odbędą się wykłady plenarne, szesnaście sesji naukowych w ośmiu obszarach tematycznych, a także wykłady specjalne. Usłyszymy m.in dwudziestu gości specjalnych z całego świata! </w:t>
      </w:r>
    </w:p>
    <w:p w14:paraId="1AFB5C9C" w14:textId="26DA5702" w:rsidR="00CB56E7" w:rsidRDefault="00CB56E7" w:rsidP="00CB56E7">
      <w:r>
        <w:t xml:space="preserve">Obszary tematyczne </w:t>
      </w:r>
      <w:r w:rsidR="00B46615">
        <w:t>K</w:t>
      </w:r>
      <w:r>
        <w:t>onferencji to:</w:t>
      </w:r>
    </w:p>
    <w:p w14:paraId="381C88EA" w14:textId="77777777" w:rsidR="00CB56E7" w:rsidRPr="004878FE" w:rsidRDefault="00CB56E7" w:rsidP="00CB56E7">
      <w:pPr>
        <w:rPr>
          <w:lang w:val="en-US"/>
        </w:rPr>
      </w:pPr>
      <w:r w:rsidRPr="004878FE">
        <w:rPr>
          <w:lang w:val="en-US"/>
        </w:rPr>
        <w:t>•</w:t>
      </w:r>
      <w:r w:rsidRPr="004878FE">
        <w:rPr>
          <w:lang w:val="en-US"/>
        </w:rPr>
        <w:tab/>
        <w:t>Pathogen Genomics</w:t>
      </w:r>
    </w:p>
    <w:p w14:paraId="39BD5459" w14:textId="77777777" w:rsidR="00CB56E7" w:rsidRPr="00CB56E7" w:rsidRDefault="00CB56E7" w:rsidP="00CB56E7">
      <w:pPr>
        <w:rPr>
          <w:lang w:val="en-US"/>
        </w:rPr>
      </w:pPr>
      <w:r w:rsidRPr="00CB56E7">
        <w:rPr>
          <w:lang w:val="en-US"/>
        </w:rPr>
        <w:t>•</w:t>
      </w:r>
      <w:r w:rsidRPr="00CB56E7">
        <w:rPr>
          <w:lang w:val="en-US"/>
        </w:rPr>
        <w:tab/>
        <w:t>AMR Mechanisms &amp; Diagnostics</w:t>
      </w:r>
    </w:p>
    <w:p w14:paraId="2F599DEB" w14:textId="77777777" w:rsidR="00CB56E7" w:rsidRPr="00CB56E7" w:rsidRDefault="00CB56E7" w:rsidP="00CB56E7">
      <w:pPr>
        <w:rPr>
          <w:lang w:val="en-US"/>
        </w:rPr>
      </w:pPr>
      <w:r w:rsidRPr="00CB56E7">
        <w:rPr>
          <w:lang w:val="en-US"/>
        </w:rPr>
        <w:t>•</w:t>
      </w:r>
      <w:r w:rsidRPr="00CB56E7">
        <w:rPr>
          <w:lang w:val="en-US"/>
        </w:rPr>
        <w:tab/>
        <w:t>Host-Pathogen Interactions</w:t>
      </w:r>
    </w:p>
    <w:p w14:paraId="1C0C1412" w14:textId="77777777" w:rsidR="00CB56E7" w:rsidRPr="00CB56E7" w:rsidRDefault="00CB56E7" w:rsidP="00CB56E7">
      <w:pPr>
        <w:rPr>
          <w:lang w:val="en-US"/>
        </w:rPr>
      </w:pPr>
      <w:r w:rsidRPr="00CB56E7">
        <w:rPr>
          <w:lang w:val="en-US"/>
        </w:rPr>
        <w:t>•</w:t>
      </w:r>
      <w:r w:rsidRPr="00CB56E7">
        <w:rPr>
          <w:lang w:val="en-US"/>
        </w:rPr>
        <w:tab/>
        <w:t xml:space="preserve">Antimicrobial Therapies </w:t>
      </w:r>
    </w:p>
    <w:p w14:paraId="166AA5E6" w14:textId="6FF64BED" w:rsidR="00CB56E7" w:rsidRPr="001337AA" w:rsidRDefault="00CB56E7" w:rsidP="00CB56E7">
      <w:pPr>
        <w:rPr>
          <w:lang w:val="en-US"/>
        </w:rPr>
      </w:pPr>
      <w:r w:rsidRPr="001337AA">
        <w:rPr>
          <w:lang w:val="en-US"/>
        </w:rPr>
        <w:t>•</w:t>
      </w:r>
      <w:r w:rsidRPr="001337AA">
        <w:rPr>
          <w:lang w:val="en-US"/>
        </w:rPr>
        <w:tab/>
        <w:t>Microbiomes Associated with Diseases</w:t>
      </w:r>
    </w:p>
    <w:p w14:paraId="146B143E" w14:textId="77777777" w:rsidR="00CB56E7" w:rsidRPr="00CB56E7" w:rsidRDefault="00CB56E7" w:rsidP="00CB56E7">
      <w:pPr>
        <w:rPr>
          <w:lang w:val="en-US"/>
        </w:rPr>
      </w:pPr>
      <w:r w:rsidRPr="00CB56E7">
        <w:rPr>
          <w:lang w:val="en-US"/>
        </w:rPr>
        <w:t>•</w:t>
      </w:r>
      <w:r w:rsidRPr="00CB56E7">
        <w:rPr>
          <w:lang w:val="en-US"/>
        </w:rPr>
        <w:tab/>
        <w:t xml:space="preserve">New techniques - Novel insights </w:t>
      </w:r>
    </w:p>
    <w:p w14:paraId="6AF43E07" w14:textId="77777777" w:rsidR="00CB56E7" w:rsidRPr="00CB56E7" w:rsidRDefault="00CB56E7" w:rsidP="00CB56E7">
      <w:pPr>
        <w:rPr>
          <w:lang w:val="en-US"/>
        </w:rPr>
      </w:pPr>
      <w:r w:rsidRPr="00CB56E7">
        <w:rPr>
          <w:lang w:val="en-US"/>
        </w:rPr>
        <w:t>•</w:t>
      </w:r>
      <w:r w:rsidRPr="00CB56E7">
        <w:rPr>
          <w:lang w:val="en-US"/>
        </w:rPr>
        <w:tab/>
        <w:t>Environmental Microbiology</w:t>
      </w:r>
    </w:p>
    <w:p w14:paraId="36FC7287" w14:textId="77777777" w:rsidR="00CB56E7" w:rsidRPr="00CB56E7" w:rsidRDefault="00CB56E7" w:rsidP="00CB56E7">
      <w:pPr>
        <w:rPr>
          <w:lang w:val="en-US"/>
        </w:rPr>
      </w:pPr>
      <w:r w:rsidRPr="00CB56E7">
        <w:rPr>
          <w:lang w:val="en-US"/>
        </w:rPr>
        <w:t>•</w:t>
      </w:r>
      <w:r w:rsidRPr="00CB56E7">
        <w:rPr>
          <w:lang w:val="en-US"/>
        </w:rPr>
        <w:tab/>
        <w:t>Microbial Biotechnology</w:t>
      </w:r>
    </w:p>
    <w:p w14:paraId="0DC272BF" w14:textId="77777777" w:rsidR="00CB56E7" w:rsidRPr="00CB56E7" w:rsidRDefault="00CB56E7" w:rsidP="00CB56E7">
      <w:pPr>
        <w:rPr>
          <w:lang w:val="en-US"/>
        </w:rPr>
      </w:pPr>
      <w:r w:rsidRPr="00CB56E7">
        <w:rPr>
          <w:lang w:val="en-US"/>
        </w:rPr>
        <w:t>•</w:t>
      </w:r>
      <w:r w:rsidRPr="00CB56E7">
        <w:rPr>
          <w:lang w:val="en-US"/>
        </w:rPr>
        <w:tab/>
        <w:t xml:space="preserve">Biodiversity Data Management (special lecture)  </w:t>
      </w:r>
    </w:p>
    <w:p w14:paraId="7DFE798D" w14:textId="65C66866" w:rsidR="00CB56E7" w:rsidRPr="001337AA" w:rsidRDefault="00CB56E7" w:rsidP="00CB56E7">
      <w:pPr>
        <w:rPr>
          <w:lang w:val="en-US"/>
        </w:rPr>
      </w:pPr>
      <w:r w:rsidRPr="004878FE">
        <w:rPr>
          <w:lang w:val="en-US"/>
        </w:rPr>
        <w:t>•</w:t>
      </w:r>
      <w:r w:rsidRPr="004878FE">
        <w:rPr>
          <w:lang w:val="en-US"/>
        </w:rPr>
        <w:tab/>
      </w:r>
      <w:r w:rsidRPr="001337AA">
        <w:rPr>
          <w:lang w:val="en-US"/>
        </w:rPr>
        <w:t>A One Health Perspective Overview (special lecture</w:t>
      </w:r>
      <w:r w:rsidR="001337AA" w:rsidRPr="001337AA">
        <w:rPr>
          <w:lang w:val="en-US"/>
        </w:rPr>
        <w:t>)</w:t>
      </w:r>
    </w:p>
    <w:p w14:paraId="6A8F44A6" w14:textId="77777777" w:rsidR="00FD5EB0" w:rsidRDefault="00B46615" w:rsidP="00FD5EB0">
      <w:r w:rsidRPr="00B46615">
        <w:t xml:space="preserve">Zapraszamy Państwa do czynnego współtworzenia Konferencji poprzez przesyłanie streszczeń. </w:t>
      </w:r>
      <w:r w:rsidR="00830371" w:rsidRPr="00830371">
        <w:t xml:space="preserve">Uczestnicy zaprezentują swoje wyniki w formie referatów oraz podczas sesji plakatowych. </w:t>
      </w:r>
    </w:p>
    <w:p w14:paraId="0F1DCA44" w14:textId="1EEFFB3A" w:rsidR="00FD5EB0" w:rsidRDefault="00FD5EB0" w:rsidP="00FD5EB0">
      <w:r>
        <w:lastRenderedPageBreak/>
        <w:t xml:space="preserve">Informacje na temat składania streszczeń można znaleźć na stronie konferencji </w:t>
      </w:r>
      <w:hyperlink r:id="rId8" w:history="1">
        <w:r w:rsidRPr="0028279C">
          <w:rPr>
            <w:rStyle w:val="Hipercze"/>
          </w:rPr>
          <w:t>https://www.advmicro2025.pl/</w:t>
        </w:r>
      </w:hyperlink>
      <w:r>
        <w:t xml:space="preserve">  (patrz </w:t>
      </w:r>
      <w:proofErr w:type="spellStart"/>
      <w:r>
        <w:t>Registration</w:t>
      </w:r>
      <w:proofErr w:type="spellEnd"/>
      <w:r>
        <w:t xml:space="preserve"> -&gt;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Details</w:t>
      </w:r>
      <w:proofErr w:type="spellEnd"/>
      <w:r>
        <w:t>)</w:t>
      </w:r>
    </w:p>
    <w:p w14:paraId="6DE1406D" w14:textId="4074E2EC" w:rsidR="00FD5EB0" w:rsidRPr="00FD5EB0" w:rsidRDefault="00FD5EB0" w:rsidP="00FD5EB0">
      <w:pPr>
        <w:rPr>
          <w:b/>
          <w:bCs/>
        </w:rPr>
      </w:pPr>
      <w:r w:rsidRPr="00FD5EB0">
        <w:rPr>
          <w:b/>
          <w:bCs/>
        </w:rPr>
        <w:t>WAŻNE DATY</w:t>
      </w:r>
    </w:p>
    <w:p w14:paraId="75719A98" w14:textId="7098802D" w:rsidR="00FD5EB0" w:rsidRDefault="00FD5EB0" w:rsidP="00FD5EB0">
      <w:r w:rsidRPr="00C5792F">
        <w:rPr>
          <w:color w:val="FF0000"/>
        </w:rPr>
        <w:t>15.1</w:t>
      </w:r>
      <w:r w:rsidR="00C5792F" w:rsidRPr="00C5792F">
        <w:rPr>
          <w:color w:val="FF0000"/>
        </w:rPr>
        <w:t>1</w:t>
      </w:r>
      <w:r w:rsidRPr="00C5792F">
        <w:rPr>
          <w:color w:val="FF0000"/>
        </w:rPr>
        <w:t xml:space="preserve">.2024 </w:t>
      </w:r>
      <w:r>
        <w:t>- Termin składania streszczeń</w:t>
      </w:r>
      <w:r w:rsidR="00C5792F">
        <w:t xml:space="preserve"> (przedłużony)</w:t>
      </w:r>
    </w:p>
    <w:p w14:paraId="2244A2F2" w14:textId="77777777" w:rsidR="00FD5EB0" w:rsidRDefault="00FD5EB0" w:rsidP="00FD5EB0">
      <w:r>
        <w:t>31.12.2024 - Termin wczesnej rejestracji i płatności</w:t>
      </w:r>
    </w:p>
    <w:p w14:paraId="31595D6D" w14:textId="6581D27D" w:rsidR="00FD5EB0" w:rsidRDefault="00FD5EB0" w:rsidP="00FD5EB0">
      <w:r>
        <w:t>30.11.2024 - Powiadomienie o akceptacji streszczenia</w:t>
      </w:r>
    </w:p>
    <w:p w14:paraId="46A3D1F4" w14:textId="4C61F85C" w:rsidR="00FD5EB0" w:rsidRDefault="00830371" w:rsidP="005341AF">
      <w:r w:rsidRPr="00830371">
        <w:t>Konferencj</w:t>
      </w:r>
      <w:r w:rsidR="00B46615">
        <w:t xml:space="preserve">a będzie prowadzona </w:t>
      </w:r>
      <w:r w:rsidRPr="00830371">
        <w:t xml:space="preserve">hybrydowo. </w:t>
      </w:r>
    </w:p>
    <w:p w14:paraId="24664FCA" w14:textId="0AAD5BCD" w:rsidR="00B46615" w:rsidRDefault="00830371" w:rsidP="005341AF">
      <w:r w:rsidRPr="00830371">
        <w:t>Więcej szczegółów dot. wydarzenia znajd</w:t>
      </w:r>
      <w:r w:rsidR="009C0EBD">
        <w:t xml:space="preserve">uje się </w:t>
      </w:r>
      <w:r w:rsidRPr="00830371">
        <w:t>na stronie internetowej</w:t>
      </w:r>
      <w:r w:rsidR="001337AA">
        <w:t xml:space="preserve"> </w:t>
      </w:r>
      <w:hyperlink r:id="rId9" w:history="1">
        <w:r w:rsidR="001337AA" w:rsidRPr="0028279C">
          <w:rPr>
            <w:rStyle w:val="Hipercze"/>
          </w:rPr>
          <w:t>https://www.advmicro2025.pl/</w:t>
        </w:r>
      </w:hyperlink>
      <w:r w:rsidR="00B46615">
        <w:t xml:space="preserve"> </w:t>
      </w:r>
      <w:r w:rsidR="001337AA">
        <w:t xml:space="preserve"> </w:t>
      </w:r>
      <w:r w:rsidRPr="00830371">
        <w:t>oraz w mediach społecznościowych FB PTM i X @AdvMicro2025.</w:t>
      </w:r>
    </w:p>
    <w:p w14:paraId="194554CA" w14:textId="5E3365F0" w:rsidR="006F08CA" w:rsidRPr="005341AF" w:rsidRDefault="00B46615" w:rsidP="005341AF">
      <w:r>
        <w:t>W razie</w:t>
      </w:r>
      <w:r w:rsidRPr="00B46615">
        <w:t xml:space="preserve"> pyta</w:t>
      </w:r>
      <w:r>
        <w:t xml:space="preserve">ń prosimy o kontakt za </w:t>
      </w:r>
      <w:r w:rsidRPr="00B46615">
        <w:t xml:space="preserve">pośrednictwem e-maila: </w:t>
      </w:r>
      <w:hyperlink r:id="rId10" w:history="1">
        <w:r w:rsidRPr="00C8177C">
          <w:rPr>
            <w:rStyle w:val="Hipercze"/>
          </w:rPr>
          <w:t>info@advmicro2025.pl</w:t>
        </w:r>
      </w:hyperlink>
      <w:r>
        <w:t xml:space="preserve"> </w:t>
      </w:r>
    </w:p>
    <w:sectPr w:rsidR="006F08CA" w:rsidRPr="00534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3C6E7" w14:textId="77777777" w:rsidR="00D52C46" w:rsidRDefault="00D52C46" w:rsidP="003468C0">
      <w:pPr>
        <w:spacing w:after="0" w:line="240" w:lineRule="auto"/>
      </w:pPr>
      <w:r>
        <w:separator/>
      </w:r>
    </w:p>
  </w:endnote>
  <w:endnote w:type="continuationSeparator" w:id="0">
    <w:p w14:paraId="674E5B49" w14:textId="77777777" w:rsidR="00D52C46" w:rsidRDefault="00D52C46" w:rsidP="0034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A0C84" w14:textId="77777777" w:rsidR="00D52C46" w:rsidRDefault="00D52C46" w:rsidP="003468C0">
      <w:pPr>
        <w:spacing w:after="0" w:line="240" w:lineRule="auto"/>
      </w:pPr>
      <w:r>
        <w:separator/>
      </w:r>
    </w:p>
  </w:footnote>
  <w:footnote w:type="continuationSeparator" w:id="0">
    <w:p w14:paraId="694DFBE2" w14:textId="77777777" w:rsidR="00D52C46" w:rsidRDefault="00D52C46" w:rsidP="00346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20E3"/>
    <w:multiLevelType w:val="hybridMultilevel"/>
    <w:tmpl w:val="64AC7830"/>
    <w:lvl w:ilvl="0" w:tplc="79C0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6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E6"/>
    <w:rsid w:val="000138F7"/>
    <w:rsid w:val="00017ABB"/>
    <w:rsid w:val="001337AA"/>
    <w:rsid w:val="002266FA"/>
    <w:rsid w:val="00286223"/>
    <w:rsid w:val="00294B3E"/>
    <w:rsid w:val="003468C0"/>
    <w:rsid w:val="0038113E"/>
    <w:rsid w:val="003908A5"/>
    <w:rsid w:val="003E207D"/>
    <w:rsid w:val="00461F74"/>
    <w:rsid w:val="00464FAF"/>
    <w:rsid w:val="004878FE"/>
    <w:rsid w:val="005341AF"/>
    <w:rsid w:val="005714EF"/>
    <w:rsid w:val="005C2F56"/>
    <w:rsid w:val="0065715B"/>
    <w:rsid w:val="0066217C"/>
    <w:rsid w:val="00674A61"/>
    <w:rsid w:val="006F08CA"/>
    <w:rsid w:val="00783A39"/>
    <w:rsid w:val="007E495C"/>
    <w:rsid w:val="00830371"/>
    <w:rsid w:val="008552C7"/>
    <w:rsid w:val="00857EE6"/>
    <w:rsid w:val="00991728"/>
    <w:rsid w:val="009C0EBD"/>
    <w:rsid w:val="009F19AD"/>
    <w:rsid w:val="00A02C7C"/>
    <w:rsid w:val="00A12B47"/>
    <w:rsid w:val="00A503DA"/>
    <w:rsid w:val="00A53F80"/>
    <w:rsid w:val="00AA2284"/>
    <w:rsid w:val="00AA630A"/>
    <w:rsid w:val="00AD229B"/>
    <w:rsid w:val="00B46615"/>
    <w:rsid w:val="00B944AC"/>
    <w:rsid w:val="00C5792F"/>
    <w:rsid w:val="00C57BC9"/>
    <w:rsid w:val="00C81B51"/>
    <w:rsid w:val="00CB2059"/>
    <w:rsid w:val="00CB56E7"/>
    <w:rsid w:val="00D31171"/>
    <w:rsid w:val="00D52C46"/>
    <w:rsid w:val="00DE04C7"/>
    <w:rsid w:val="00E441E2"/>
    <w:rsid w:val="00EC6289"/>
    <w:rsid w:val="00FD5EB0"/>
    <w:rsid w:val="00F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5753"/>
  <w15:docId w15:val="{2EC288DA-9375-45E3-A6E5-7C6D10E1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68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68C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4E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14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552C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0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8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8A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8622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03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micro2025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biology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advmicro2025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vmicro2025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Salamon</dc:creator>
  <cp:lastModifiedBy>Dominika Salamon</cp:lastModifiedBy>
  <cp:revision>2</cp:revision>
  <dcterms:created xsi:type="dcterms:W3CDTF">2024-10-22T08:24:00Z</dcterms:created>
  <dcterms:modified xsi:type="dcterms:W3CDTF">2024-10-22T08:24:00Z</dcterms:modified>
</cp:coreProperties>
</file>